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hint="eastAsia" w:ascii="宋体" w:hAnsi="宋体" w:eastAsia="宋体" w:cs="Times New Roman"/>
          <w:b/>
          <w:sz w:val="32"/>
          <w:szCs w:val="32"/>
          <w:lang w:eastAsia="zh-CN"/>
        </w:rPr>
      </w:pPr>
      <w:r>
        <w:rPr>
          <w:rFonts w:hint="eastAsia" w:ascii="宋体" w:hAnsi="宋体" w:cs="Times New Roman"/>
          <w:b/>
          <w:sz w:val="32"/>
          <w:szCs w:val="32"/>
          <w:lang w:eastAsia="zh-CN"/>
        </w:rPr>
        <w:t>昆明市民办教学协会会员单位（幼儿园）</w:t>
      </w:r>
      <w:r>
        <w:rPr>
          <w:rFonts w:hint="eastAsia" w:ascii="宋体" w:hAnsi="宋体" w:cs="Times New Roman"/>
          <w:b/>
          <w:sz w:val="32"/>
          <w:szCs w:val="32"/>
        </w:rPr>
        <w:t>信用评价（评级）指标</w:t>
      </w:r>
      <w:r>
        <w:rPr>
          <w:rFonts w:hint="eastAsia" w:ascii="宋体" w:hAnsi="宋体" w:cs="Times New Roman"/>
          <w:b/>
          <w:sz w:val="32"/>
          <w:szCs w:val="32"/>
          <w:lang w:eastAsia="zh-CN"/>
        </w:rPr>
        <w:t>（试行）</w:t>
      </w:r>
    </w:p>
    <w:tbl>
      <w:tblPr>
        <w:tblStyle w:val="7"/>
        <w:tblW w:w="1547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6"/>
        <w:gridCol w:w="571"/>
        <w:gridCol w:w="1415"/>
        <w:gridCol w:w="1665"/>
        <w:gridCol w:w="900"/>
        <w:gridCol w:w="780"/>
        <w:gridCol w:w="664"/>
        <w:gridCol w:w="529"/>
        <w:gridCol w:w="1"/>
        <w:gridCol w:w="559"/>
        <w:gridCol w:w="560"/>
        <w:gridCol w:w="560"/>
        <w:gridCol w:w="560"/>
        <w:gridCol w:w="554"/>
        <w:gridCol w:w="554"/>
        <w:gridCol w:w="549"/>
        <w:gridCol w:w="535"/>
        <w:gridCol w:w="533"/>
        <w:gridCol w:w="526"/>
        <w:gridCol w:w="517"/>
        <w:gridCol w:w="505"/>
        <w:gridCol w:w="490"/>
        <w:gridCol w:w="490"/>
        <w:gridCol w:w="487"/>
        <w:gridCol w:w="4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48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一级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指标</w:t>
            </w: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二级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指标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评价要素（标准）</w:t>
            </w:r>
          </w:p>
        </w:tc>
        <w:tc>
          <w:tcPr>
            <w:tcW w:w="166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评价细则</w:t>
            </w:r>
          </w:p>
        </w:tc>
        <w:tc>
          <w:tcPr>
            <w:tcW w:w="2874" w:type="dxa"/>
            <w:gridSpan w:val="5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评价等级</w:t>
            </w:r>
          </w:p>
        </w:tc>
        <w:tc>
          <w:tcPr>
            <w:tcW w:w="2239" w:type="dxa"/>
            <w:gridSpan w:val="4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自评</w:t>
            </w:r>
          </w:p>
        </w:tc>
        <w:tc>
          <w:tcPr>
            <w:tcW w:w="2192" w:type="dxa"/>
            <w:gridSpan w:val="4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eastAsia="zh-CN"/>
              </w:rPr>
              <w:t>初评</w:t>
            </w:r>
          </w:p>
        </w:tc>
        <w:tc>
          <w:tcPr>
            <w:tcW w:w="2081" w:type="dxa"/>
            <w:gridSpan w:val="4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eastAsia="zh-CN"/>
              </w:rPr>
              <w:t>复评</w:t>
            </w:r>
          </w:p>
        </w:tc>
        <w:tc>
          <w:tcPr>
            <w:tcW w:w="1951" w:type="dxa"/>
            <w:gridSpan w:val="4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eastAsia="zh-CN"/>
              </w:rPr>
              <w:t>终评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blHeader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A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B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C</w:t>
            </w:r>
          </w:p>
        </w:tc>
        <w:tc>
          <w:tcPr>
            <w:tcW w:w="52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b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D</w:t>
            </w:r>
          </w:p>
        </w:tc>
        <w:tc>
          <w:tcPr>
            <w:tcW w:w="5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56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56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56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5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55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549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53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533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526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51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50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49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49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487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484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  <w:lang w:val="en-US" w:eastAsia="zh-CN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一、依法办园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bCs/>
                <w:sz w:val="24"/>
              </w:rPr>
              <w:t>30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分）</w:t>
            </w: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（一）办学资质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</w:rPr>
              <w:t>9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.办学许可证、法人证书齐全、有效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持有合法有效且在有效期内的办学许可证、法人证书等必需证照（6分）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.行政许可、备案事项依规及时办理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法人变更、园长变更、许可证延期等事项依法依规及时办理许可、备案（3分）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（二）办学条件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 xml:space="preserve"> 办学场地与注册备案园址符合要求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实际办学场地与注册及许可备案园址一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4"/>
              </w:rPr>
              <w:t>致（1分）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.办学场地、设施符合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市规定标准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场地设施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达到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市幼儿园、托儿所办园所条件标准,具备与办园规模相适应的、稳定的、符合安全规范的办公、保育和教育用地（1分)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（三）资产资金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（8分）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5</w:t>
            </w:r>
            <w:r>
              <w:rPr>
                <w:rFonts w:hint="eastAsia"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 xml:space="preserve"> 依法建立财务制度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及资产管理制度，并有效落实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pacing w:val="-6"/>
                <w:sz w:val="24"/>
              </w:rPr>
            </w:pPr>
            <w:r>
              <w:rPr>
                <w:rFonts w:hint="eastAsia" w:asciiTheme="minorEastAsia" w:hAnsiTheme="minorEastAsia" w:eastAsiaTheme="minorEastAsia"/>
                <w:spacing w:val="-6"/>
                <w:sz w:val="24"/>
              </w:rPr>
              <w:t>1.财务、财产管理制度健全，管理规范，记录清晰（1分）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2.幼儿园资金来源稳定合法，无抽逃资金以及侵占、挪用办学经费、资产等行为，无净资产为负或低于开办资金情况（6分）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6.年度财务审计向社会公示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依法进行年度财务审计，并向社会公示结果（1分）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（四）党建工会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7.建立党组织，开展党建工作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建立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党组织，</w:t>
            </w:r>
            <w:r>
              <w:rPr>
                <w:rFonts w:asciiTheme="minorEastAsia" w:hAnsiTheme="minorEastAsia" w:eastAsiaTheme="minorEastAsia"/>
                <w:sz w:val="24"/>
              </w:rPr>
              <w:t>能发挥党组织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的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政治核心</w:t>
            </w:r>
            <w:r>
              <w:rPr>
                <w:rFonts w:asciiTheme="minorEastAsia" w:hAnsiTheme="minorEastAsia" w:eastAsiaTheme="minorEastAsia"/>
                <w:sz w:val="24"/>
              </w:rPr>
              <w:t>作用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8.建立工会组织，保障教职工权益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建立工会组织，签订集体劳动合同，保障教职工权益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（五）安全卫生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（7分）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9.安保机构、制度健全，人员到位、设施完善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1.建立安全工作领导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和工作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机构，安保制度、各项安全预案健全，落实到位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pacing w:val="-6"/>
                <w:sz w:val="24"/>
              </w:rPr>
            </w:pPr>
            <w:r>
              <w:rPr>
                <w:rFonts w:hint="eastAsia" w:asciiTheme="minorEastAsia" w:hAnsiTheme="minorEastAsia" w:eastAsiaTheme="minorEastAsia"/>
                <w:spacing w:val="-6"/>
                <w:kern w:val="0"/>
                <w:sz w:val="24"/>
              </w:rPr>
              <w:t>2.幼儿园安全责任到人，配备</w:t>
            </w:r>
            <w:r>
              <w:rPr>
                <w:rFonts w:hint="eastAsia" w:asciiTheme="minorEastAsia" w:hAnsiTheme="minorEastAsia" w:eastAsiaTheme="minorEastAsia"/>
                <w:bCs/>
                <w:spacing w:val="-6"/>
                <w:kern w:val="0"/>
                <w:sz w:val="24"/>
              </w:rPr>
              <w:t>必要的</w:t>
            </w:r>
            <w:r>
              <w:rPr>
                <w:rFonts w:hint="eastAsia" w:asciiTheme="minorEastAsia" w:hAnsiTheme="minorEastAsia" w:eastAsiaTheme="minorEastAsia"/>
                <w:spacing w:val="-6"/>
                <w:kern w:val="0"/>
                <w:sz w:val="24"/>
              </w:rPr>
              <w:t>安保人员，安全设施设备完善</w:t>
            </w:r>
            <w:r>
              <w:rPr>
                <w:rFonts w:hint="eastAsia" w:asciiTheme="minorEastAsia" w:hAnsiTheme="minorEastAsia" w:eastAsiaTheme="minorEastAsia"/>
                <w:spacing w:val="-6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10.定期培训、演练与检查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1.定期开展日常安全教育培训、安全主题活动与演练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2.定期开展安全检查，并有检查记录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11.无安全事故，食品卫生管理机制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及传染病防控机制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健全，无食物中毒、食源性疾患发生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1.建立食品卫生专项工作小组，加强食品卫生管理，责任到人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beforeAutospacing="1" w:afterAutospacing="1"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2.园内未发生重大安全事故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、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</w:rPr>
              <w:t>大规模传染病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</w:rPr>
              <w:t>及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食物中毒、其他食源性疾患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</w:t>
            </w:r>
            <w:r>
              <w:rPr>
                <w:rFonts w:asciiTheme="minorEastAsia" w:hAnsiTheme="minorEastAsia" w:eastAsiaTheme="minorEastAsia"/>
                <w:sz w:val="24"/>
              </w:rPr>
              <w:t>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  <w:jc w:val="center"/>
        </w:trPr>
        <w:tc>
          <w:tcPr>
            <w:tcW w:w="48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二、园务管理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（15分）</w:t>
            </w: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（六）办园理念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12.全面贯彻国家教育方针，坚持教育的公益性原则，坚持社会主义办学方向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1.贯彻党和国家的教育方针，坚持社会主义办学方向（1分）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1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2.坚持教育的公益性原则，重视和发展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幼儿园育人特色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13.具有先进的办园理念，全面实施素质教育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办园理念清晰、明确，促进幼儿德智体美全面发展，重视幼儿身体健康（1分）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（七）发展规划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14.依据幼儿园章程制定并落实幼儿园发展规划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发展目标明确，发展规划科学合理、措施有效，保障机制健全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15.年度工作计划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科学并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有效实施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年度工作计划任务清晰，工作重点突出，可操作性强，落实情况良好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（八）行政管理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1415" w:type="dxa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16.实行董事会（理事会）领导下的园长负责制，按照章程实施办学活动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理事会、董事会等决策机构健全，按议事规则和决策程序进行决策，并建立相应的监督机制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</w:t>
            </w:r>
            <w:r>
              <w:rPr>
                <w:rFonts w:hint="eastAsia" w:asciiTheme="minorEastAsia" w:hAnsiTheme="minorEastAsia" w:eastAsiaTheme="minorEastAsia"/>
                <w:sz w:val="24"/>
              </w:rPr>
              <w:t>7.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幼儿园组织机构健全，岗位职责明确，运行有序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幼儿园内部机构设置完善，部门人员职责明确，部门运行正常（1分）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</w:t>
            </w:r>
            <w:r>
              <w:rPr>
                <w:rFonts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18.成立幼儿园家长委员会，对幼儿园办园进行监督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成立家长委员会并有效发挥作用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（九）制度建设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（6分）</w:t>
            </w:r>
          </w:p>
        </w:tc>
        <w:tc>
          <w:tcPr>
            <w:tcW w:w="141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19.各项管理制度健全，执行得力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建立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健全岗位责任制</w:t>
            </w:r>
            <w:r>
              <w:rPr>
                <w:rFonts w:asciiTheme="minorEastAsia" w:hAnsiTheme="minorEastAsia" w:eastAsiaTheme="minorEastAsia"/>
                <w:sz w:val="24"/>
              </w:rPr>
              <w:t>、学习会议制度、考勤制度、奖惩制度、交接班制度、业务档案制度、工作人员工作质量评价考核制度等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20.设置园务公开平台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园务公示栏设置标准、规范，公开内容全面、真实、及时（2分）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21.幼儿在园学籍管理档案齐全，幼儿健康档案记录准确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1.幼儿在园学籍管理档案齐全，记录准确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2.建立幼儿健康档案，定期分析幼儿身心健康发展状况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22.教职工业务档案完整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人员档案齐全，业务情况有记录，各种证书及证明材料齐全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三、队伍建设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（15分）</w:t>
            </w: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（十）从业资质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（6分）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23.保教人员学历、职业资格符合国家要求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1.教师持有幼儿园教师资格证书及健康证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2.保育员取得“百分百”培训证书及健康证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3.保健医持有卫生行政部门认定资格证书及健康证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4.聘用外籍教师具备在本单位名下的《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外国人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工作许可证</w:t>
            </w:r>
            <w:r>
              <w:rPr>
                <w:rFonts w:asciiTheme="minorEastAsia" w:hAnsiTheme="minorEastAsia" w:eastAsiaTheme="minorEastAsia"/>
                <w:kern w:val="0"/>
                <w:sz w:val="24"/>
              </w:rPr>
              <w:t>》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及健康证且有聘用合同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24.聘用管理机制健全，持体检合格证上岗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</w:t>
            </w:r>
            <w:r>
              <w:rPr>
                <w:rFonts w:asciiTheme="minorEastAsia" w:hAnsiTheme="minorEastAsia" w:eastAsiaTheme="minorEastAsia"/>
                <w:sz w:val="24"/>
              </w:rPr>
              <w:t>全日制机构保教人员与幼儿比1：7～1：9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，外籍教师无校外兼职情况（1分）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2.在岗教职工每年体检合格率为100%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（十一）教师培训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</w:t>
            </w:r>
            <w:r>
              <w:rPr>
                <w:rFonts w:asciiTheme="minorEastAsia" w:hAnsiTheme="minorEastAsia" w:eastAsiaTheme="minorEastAsia"/>
                <w:sz w:val="24"/>
              </w:rPr>
              <w:t>4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25.教师培训制度和机制健全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培训制度健全，幼儿园有园本培训计划并有效落实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kern w:val="0"/>
                <w:sz w:val="24"/>
              </w:rPr>
              <w:t>2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6.教师培训内容全面，针对性强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结合区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昆明市教体局、昆明民办教育协会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文件要求，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积极组织、支持教师参加园内外培训，提升教师专业能力，为教师培训提供经费保障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2.培训档案完整，培训学分达标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27</w:t>
            </w:r>
            <w:r>
              <w:rPr>
                <w:rFonts w:asciiTheme="minorEastAsia" w:hAnsiTheme="minorEastAsia" w:eastAsiaTheme="minorEastAsia"/>
                <w:sz w:val="24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有骨干教师培养规划、计划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幼儿园有骨干教师的培养规划、计划或方案，形成骨干教师梯队，发挥骨干教师引领作用（1分）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（十二）师德师风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（5分）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28.师德师风建设制度和措施落实到位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</w:t>
            </w:r>
            <w:r>
              <w:rPr>
                <w:rFonts w:asciiTheme="minorEastAsia" w:hAnsiTheme="minorEastAsia" w:eastAsiaTheme="minorEastAsia"/>
                <w:sz w:val="24"/>
              </w:rPr>
              <w:t>落实国家及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省</w:t>
            </w:r>
            <w:r>
              <w:rPr>
                <w:rFonts w:asciiTheme="minorEastAsia" w:hAnsiTheme="minorEastAsia" w:eastAsiaTheme="minorEastAsia"/>
                <w:sz w:val="24"/>
              </w:rPr>
              <w:t>市关于师德师风有关要求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，有教育、宣传、考核、监督与奖惩相结合的师德师风建设制度和措施，落实到位（1分）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2.落实师德十项要求，加强教育和监督，防范违纪风险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29.教师整体师德规范、师风良好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教师群体对待幼儿有爱心、耐心，尊重幼儿发展权，为幼儿提供健康、丰富的生活和教育活动环境。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30.建立师德考核机制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将师德考核纳入</w:t>
            </w:r>
            <w:r>
              <w:rPr>
                <w:rFonts w:asciiTheme="minorEastAsia" w:hAnsiTheme="minorEastAsia" w:eastAsiaTheme="minorEastAsia"/>
                <w:sz w:val="24"/>
              </w:rPr>
              <w:t>教职工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年度绩效考核，</w:t>
            </w:r>
            <w:r>
              <w:rPr>
                <w:rFonts w:asciiTheme="minorEastAsia" w:hAnsiTheme="minorEastAsia" w:eastAsiaTheme="minorEastAsia"/>
                <w:sz w:val="24"/>
              </w:rPr>
              <w:t>年内无违反师德</w:t>
            </w:r>
            <w:r>
              <w:rPr>
                <w:rFonts w:hint="eastAsia" w:asciiTheme="minorEastAsia" w:hAnsiTheme="minorEastAsia" w:eastAsiaTheme="minorEastAsia"/>
                <w:sz w:val="24"/>
              </w:rPr>
              <w:t>、</w:t>
            </w:r>
            <w:r>
              <w:rPr>
                <w:rFonts w:asciiTheme="minorEastAsia" w:hAnsiTheme="minorEastAsia" w:eastAsiaTheme="minorEastAsia"/>
                <w:sz w:val="24"/>
              </w:rPr>
              <w:t>损害幼儿身心健康的行为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1" w:hRule="atLeast"/>
          <w:jc w:val="center"/>
        </w:trPr>
        <w:tc>
          <w:tcPr>
            <w:tcW w:w="48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四、保教工作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（10分）</w:t>
            </w: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（十三）教育理念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31.落实“立德树人”根本任务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认真落实“立德树人”根本任务，尊重幼儿身心发展规律，尊重幼儿个体差异，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促进每个幼儿富有个性的发展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32.坚持保教结合原则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以游戏为基本活动，保教并重，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注重为幼儿营造宽松、自主、平等的心理环境（1分）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（十四）教育活动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33.落实领域活动目标，活动内容符合幼儿发展水平并贴近生活实际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开展丰富多彩的教育教学活动，各领域内容有机联系、相互渗透，寓教育于生活、游戏之中；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活动目标符合幼儿的年龄特点和发展水平，教学活动常规要求得到认真落实，（1分）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0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34.加强对德育活动的指导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德育工作以社会主义价值观为主导，符合幼儿认知特点，贯穿于保育教育过程中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（十五）教育环境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35.营造良好的</w:t>
            </w:r>
            <w:r>
              <w:rPr>
                <w:rFonts w:asciiTheme="minorEastAsia" w:hAnsiTheme="minorEastAsia" w:eastAsiaTheme="minorEastAsia"/>
                <w:sz w:val="24"/>
              </w:rPr>
              <w:t>园风园貌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营造体现办园理念的人文环境，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环境布置体现园本文化，</w:t>
            </w:r>
            <w:r>
              <w:rPr>
                <w:rFonts w:asciiTheme="minorEastAsia" w:hAnsiTheme="minorEastAsia" w:eastAsiaTheme="minorEastAsia"/>
                <w:sz w:val="24"/>
              </w:rPr>
              <w:t>形成积极向上、宽容友善、充满爱心、健康活泼的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精神面</w:t>
            </w:r>
            <w:r>
              <w:rPr>
                <w:rFonts w:asciiTheme="minorEastAsia" w:hAnsiTheme="minorEastAsia" w:eastAsiaTheme="minorEastAsia"/>
                <w:sz w:val="24"/>
              </w:rPr>
              <w:t>貌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2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36.不断提升幼儿群体身心发展水平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建立良好的师生、同伴关系，幼儿身体健康、心情愉快，有安全感和信赖感，能够快乐成长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（十六）教研活动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37.开展校本教研活动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1.有教研制度及学期计划、总结（1分）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2.定期开展有一定质量的教研活动（1分）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（十七）质量监控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38.建立内部质量监控体系</w:t>
            </w:r>
          </w:p>
        </w:tc>
        <w:tc>
          <w:tcPr>
            <w:tcW w:w="1665" w:type="dxa"/>
            <w:vAlign w:val="center"/>
          </w:tcPr>
          <w:p>
            <w:pPr>
              <w:pStyle w:val="13"/>
              <w:widowControl/>
              <w:spacing w:line="400" w:lineRule="exact"/>
              <w:ind w:firstLine="0" w:firstLineChars="0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1.建立园内质量监控体系和工作制度，每年自评、自查（1分）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2.园长深入班级检查指导每周不少于6-8小时，业务园长不少于每周16小时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0．8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4" w:hRule="atLeast"/>
          <w:jc w:val="center"/>
        </w:trPr>
        <w:tc>
          <w:tcPr>
            <w:tcW w:w="48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五、诚信管理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（20分）</w:t>
            </w: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（十八）招生收费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（7分）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Style w:val="9"/>
                <w:rFonts w:hint="default" w:asciiTheme="minorEastAsia" w:hAnsiTheme="minorEastAsia" w:eastAsiaTheme="minorEastAsia"/>
                <w:color w:val="auto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39.收、退费工作规范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依据</w:t>
            </w:r>
            <w:r>
              <w:rPr>
                <w:rStyle w:val="9"/>
                <w:rFonts w:hint="eastAsia" w:asciiTheme="minorEastAsia" w:hAnsiTheme="minorEastAsia" w:eastAsiaTheme="minorEastAsia"/>
                <w:color w:val="auto"/>
                <w:lang w:eastAsia="zh-CN"/>
              </w:rPr>
              <w:t>昆明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市民办学校退费</w:t>
            </w:r>
            <w:r>
              <w:rPr>
                <w:rStyle w:val="9"/>
                <w:rFonts w:hint="eastAsia" w:asciiTheme="minorEastAsia" w:hAnsiTheme="minorEastAsia" w:eastAsiaTheme="minorEastAsia"/>
                <w:color w:val="auto"/>
                <w:lang w:eastAsia="zh-CN"/>
              </w:rPr>
              <w:t>相关规定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制定收退费制度和收退费协议；收、退费制度及标准向社会公示；年内无任何违规乱收费现象和受处罚记录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3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40.招生广告、简章内容真实、守信，严格履行入学协议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招生宣传与备案材料一致，无虚假、欺诈宣传行为，并</w:t>
            </w:r>
            <w:r>
              <w:rPr>
                <w:rStyle w:val="10"/>
                <w:rFonts w:hint="default" w:asciiTheme="minorEastAsia" w:hAnsiTheme="minorEastAsia" w:eastAsiaTheme="minorEastAsia"/>
                <w:color w:val="auto"/>
              </w:rPr>
              <w:t>严格履行、兑现与家长签订的入学协议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（十九）投诉管理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41.建立投诉渠道及处理机制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建立由园长负责的解决投诉工作组织和投诉处理机制及解决渠道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42.收到投诉及时解决并记录存档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收到家长、教职工、社会投诉应及时解决，并记录存档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（二十）权益保护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（3分）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43.签署并信守劳动合同</w:t>
            </w:r>
          </w:p>
        </w:tc>
        <w:tc>
          <w:tcPr>
            <w:tcW w:w="1665" w:type="dxa"/>
            <w:vAlign w:val="center"/>
          </w:tcPr>
          <w:p>
            <w:pPr>
              <w:pStyle w:val="5"/>
              <w:widowControl/>
              <w:spacing w:beforeAutospacing="0" w:afterAutospacing="0" w:line="400" w:lineRule="exact"/>
              <w:jc w:val="both"/>
              <w:rPr>
                <w:rFonts w:asciiTheme="minorEastAsia" w:hAnsiTheme="minorEastAsia" w:eastAsiaTheme="minorEastAsia"/>
              </w:rPr>
            </w:pPr>
            <w:r>
              <w:rPr>
                <w:rFonts w:hint="eastAsia" w:cs="宋体" w:asciiTheme="minorEastAsia" w:hAnsiTheme="minorEastAsia" w:eastAsiaTheme="minorEastAsia"/>
              </w:rPr>
              <w:t>依法与教职工签署劳动合同，保障教职工的工资、福利待遇和其他合法权益，并为教职工缴纳社会保险费；</w:t>
            </w:r>
            <w:r>
              <w:rPr>
                <w:rFonts w:hint="eastAsia" w:asciiTheme="minorEastAsia" w:hAnsiTheme="minorEastAsia" w:eastAsiaTheme="minorEastAsia"/>
                <w:bCs/>
              </w:rPr>
              <w:t>妥善处理合同纠纷，</w:t>
            </w:r>
            <w:r>
              <w:rPr>
                <w:rFonts w:hint="eastAsia" w:asciiTheme="minorEastAsia" w:hAnsiTheme="minorEastAsia" w:eastAsiaTheme="minorEastAsia"/>
              </w:rPr>
              <w:t>具有合同信誉</w:t>
            </w:r>
            <w:r>
              <w:rPr>
                <w:rFonts w:hint="eastAsia" w:cs="宋体" w:asciiTheme="minorEastAsia" w:hAnsiTheme="minorEastAsia" w:eastAsiaTheme="minorEastAsia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2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44.签署诚信办学承诺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幼儿园积极参与诚信办学承诺活动，签署诚信办学承诺，履行社会责任（2分）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（二十一）社会信用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（8分）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45.年度工作综合评价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1.幼儿园年度报告工作（年检）评定“合格”，相关管理部门评价均在“达标”以上，且上一年度未受到教委或其他政府部门处罚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（6分）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6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2.法定代表人及园长无违法违纪记录、不良信用记录等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3.幼儿园经营合法，上一年度无重大败诉案件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六、社会效益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（10分）</w:t>
            </w: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（二十二）社会责任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46.建立舆情保障体系，发现舆情要积极正面引导有效控制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建立日常工作预案、舆情预警制度，有效控制舆情，防范对幼儿园、社会产生负面影响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47.引导教师、幼儿参加社会公益活动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积极引导幼师、幼儿及家长参加社会公益、志愿活动及教育</w:t>
            </w:r>
            <w:r>
              <w:rPr>
                <w:rFonts w:hint="eastAsia" w:asciiTheme="minorEastAsia" w:hAnsiTheme="minorEastAsia" w:eastAsiaTheme="minorEastAsia"/>
                <w:bCs/>
                <w:kern w:val="0"/>
                <w:sz w:val="24"/>
              </w:rPr>
              <w:t>系统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组织的活动，发挥良好示范作用，有社会公益事业贡献记录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（二十三）社会影响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（4分）</w:t>
            </w:r>
          </w:p>
        </w:tc>
        <w:tc>
          <w:tcPr>
            <w:tcW w:w="1415" w:type="dxa"/>
            <w:vMerge w:val="restart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48.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幼儿园有较好社会声誉</w:t>
            </w: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1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近三年幼儿园取得区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县</w:t>
            </w:r>
            <w:r>
              <w:rPr>
                <w:rFonts w:hint="eastAsia" w:asciiTheme="minorEastAsia" w:hAnsiTheme="minorEastAsia" w:eastAsiaTheme="minorEastAsia"/>
                <w:sz w:val="24"/>
              </w:rPr>
              <w:t>级以上的荣誉（1分）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  <w:r>
              <w:rPr>
                <w:rStyle w:val="9"/>
                <w:rFonts w:hint="default" w:asciiTheme="minorEastAsia" w:hAnsiTheme="minorEastAsia" w:eastAsiaTheme="minorEastAsia"/>
                <w:color w:val="auto"/>
              </w:rPr>
              <w:t>.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有报刊杂志、网站等媒体正面宣传报道（1分）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3.权威机构或政府部门的评价、认证（1分）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1415" w:type="dxa"/>
            <w:vMerge w:val="continue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166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4.获得家长或社会各方的赞誉、认可（1分）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0.8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0.6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</w:p>
        </w:tc>
        <w:tc>
          <w:tcPr>
            <w:tcW w:w="571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（二十四）社会评价</w:t>
            </w:r>
          </w:p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1415" w:type="dxa"/>
            <w:vAlign w:val="center"/>
          </w:tcPr>
          <w:p>
            <w:pPr>
              <w:spacing w:line="400" w:lineRule="exac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49.幼儿、家长、社会满意度高</w:t>
            </w:r>
          </w:p>
        </w:tc>
        <w:tc>
          <w:tcPr>
            <w:tcW w:w="1665" w:type="dxa"/>
            <w:vAlign w:val="center"/>
          </w:tcPr>
          <w:p>
            <w:pPr>
              <w:widowControl/>
              <w:spacing w:line="400" w:lineRule="exact"/>
              <w:textAlignment w:val="center"/>
              <w:rPr>
                <w:rFonts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定期</w:t>
            </w:r>
            <w:r>
              <w:rPr>
                <w:rFonts w:hint="eastAsia" w:asciiTheme="minorEastAsia" w:hAnsiTheme="minorEastAsia" w:eastAsiaTheme="minorEastAsia"/>
                <w:sz w:val="24"/>
              </w:rPr>
              <w:t>召开家长会，听取家长对幼儿园的建议，定期</w:t>
            </w:r>
            <w:r>
              <w:rPr>
                <w:rFonts w:hint="eastAsia" w:asciiTheme="minorEastAsia" w:hAnsiTheme="minorEastAsia" w:eastAsiaTheme="minorEastAsia"/>
                <w:kern w:val="0"/>
                <w:sz w:val="24"/>
              </w:rPr>
              <w:t>开展全员满意度调查，幼儿家长对幼儿园满意度不低于85%</w:t>
            </w:r>
            <w:r>
              <w:rPr>
                <w:rFonts w:hint="eastAsia" w:asciiTheme="minorEastAsia" w:hAnsiTheme="minorEastAsia" w:eastAsiaTheme="minorEastAsia"/>
                <w:sz w:val="24"/>
              </w:rPr>
              <w:t>（2分）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2</w:t>
            </w:r>
          </w:p>
        </w:tc>
        <w:tc>
          <w:tcPr>
            <w:tcW w:w="780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1.6</w:t>
            </w:r>
          </w:p>
        </w:tc>
        <w:tc>
          <w:tcPr>
            <w:tcW w:w="664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1.2</w:t>
            </w:r>
          </w:p>
        </w:tc>
        <w:tc>
          <w:tcPr>
            <w:tcW w:w="529" w:type="dxa"/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0</w:t>
            </w:r>
          </w:p>
        </w:tc>
        <w:tc>
          <w:tcPr>
            <w:tcW w:w="56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6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5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4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2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50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</w:tr>
    </w:tbl>
    <w:p>
      <w:pPr>
        <w:pStyle w:val="5"/>
        <w:widowControl/>
        <w:shd w:val="clear" w:color="auto" w:fill="FFFFFF"/>
        <w:spacing w:beforeAutospacing="0" w:afterAutospacing="0"/>
        <w:jc w:val="both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信用评价总分＝0为零星级，信用评价总分＞0且≤50为一星级，信用评价总分＞50且≤65为两星级，信用评价总分＞65且≤80为三星级，信用评价总分＞80且≤95为四星级，信用评价总分＞95为五星级</w:t>
      </w:r>
    </w:p>
    <w:sectPr>
      <w:footerReference r:id="rId3" w:type="default"/>
      <w:pgSz w:w="16840" w:h="11907" w:orient="landscape"/>
      <w:pgMar w:top="284" w:right="720" w:bottom="720" w:left="720" w:header="851" w:footer="28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27D4"/>
    <w:rsid w:val="000059D8"/>
    <w:rsid w:val="00012E9F"/>
    <w:rsid w:val="00013419"/>
    <w:rsid w:val="00016B97"/>
    <w:rsid w:val="00022176"/>
    <w:rsid w:val="0002749D"/>
    <w:rsid w:val="00030355"/>
    <w:rsid w:val="00030E29"/>
    <w:rsid w:val="00031372"/>
    <w:rsid w:val="00034F02"/>
    <w:rsid w:val="00036E95"/>
    <w:rsid w:val="000370FE"/>
    <w:rsid w:val="00041C03"/>
    <w:rsid w:val="00047FCE"/>
    <w:rsid w:val="00050434"/>
    <w:rsid w:val="000519EB"/>
    <w:rsid w:val="00052A0A"/>
    <w:rsid w:val="000545C2"/>
    <w:rsid w:val="0005490D"/>
    <w:rsid w:val="0005610B"/>
    <w:rsid w:val="00057DAD"/>
    <w:rsid w:val="00060A55"/>
    <w:rsid w:val="000702B4"/>
    <w:rsid w:val="00071848"/>
    <w:rsid w:val="00074C86"/>
    <w:rsid w:val="0008026E"/>
    <w:rsid w:val="000835B2"/>
    <w:rsid w:val="0009359D"/>
    <w:rsid w:val="000950D0"/>
    <w:rsid w:val="00095511"/>
    <w:rsid w:val="0009571C"/>
    <w:rsid w:val="00096F13"/>
    <w:rsid w:val="000A0FE5"/>
    <w:rsid w:val="000A1A3D"/>
    <w:rsid w:val="000A39CE"/>
    <w:rsid w:val="000A7C56"/>
    <w:rsid w:val="000B3375"/>
    <w:rsid w:val="000B5244"/>
    <w:rsid w:val="000C119A"/>
    <w:rsid w:val="000D6580"/>
    <w:rsid w:val="000D65F9"/>
    <w:rsid w:val="000E169D"/>
    <w:rsid w:val="000E23C7"/>
    <w:rsid w:val="000E4EEA"/>
    <w:rsid w:val="000E540D"/>
    <w:rsid w:val="000F29B7"/>
    <w:rsid w:val="000F6A39"/>
    <w:rsid w:val="00105F2C"/>
    <w:rsid w:val="00107076"/>
    <w:rsid w:val="00107A37"/>
    <w:rsid w:val="001173CE"/>
    <w:rsid w:val="00120D1C"/>
    <w:rsid w:val="00132083"/>
    <w:rsid w:val="00134DC1"/>
    <w:rsid w:val="001409E1"/>
    <w:rsid w:val="00143389"/>
    <w:rsid w:val="00151C2B"/>
    <w:rsid w:val="0015309C"/>
    <w:rsid w:val="001566CA"/>
    <w:rsid w:val="00162AEE"/>
    <w:rsid w:val="00171A1F"/>
    <w:rsid w:val="00171F9D"/>
    <w:rsid w:val="00176E9A"/>
    <w:rsid w:val="00183F4B"/>
    <w:rsid w:val="00185B35"/>
    <w:rsid w:val="00187E79"/>
    <w:rsid w:val="00194108"/>
    <w:rsid w:val="001B0FB8"/>
    <w:rsid w:val="001B160B"/>
    <w:rsid w:val="001B3305"/>
    <w:rsid w:val="001B5B05"/>
    <w:rsid w:val="001B7E5B"/>
    <w:rsid w:val="001D20D9"/>
    <w:rsid w:val="001D3248"/>
    <w:rsid w:val="001D511B"/>
    <w:rsid w:val="001D5196"/>
    <w:rsid w:val="001E0906"/>
    <w:rsid w:val="001E7165"/>
    <w:rsid w:val="001F05A3"/>
    <w:rsid w:val="001F1965"/>
    <w:rsid w:val="001F427F"/>
    <w:rsid w:val="001F50FE"/>
    <w:rsid w:val="001F696C"/>
    <w:rsid w:val="001F7A14"/>
    <w:rsid w:val="002004A0"/>
    <w:rsid w:val="00204C35"/>
    <w:rsid w:val="002172D0"/>
    <w:rsid w:val="00225A9C"/>
    <w:rsid w:val="00226480"/>
    <w:rsid w:val="00230356"/>
    <w:rsid w:val="002405B2"/>
    <w:rsid w:val="00247B86"/>
    <w:rsid w:val="002552BD"/>
    <w:rsid w:val="002557B5"/>
    <w:rsid w:val="00267E37"/>
    <w:rsid w:val="002735C7"/>
    <w:rsid w:val="00280C3C"/>
    <w:rsid w:val="002812A3"/>
    <w:rsid w:val="00282150"/>
    <w:rsid w:val="00283FF7"/>
    <w:rsid w:val="00286213"/>
    <w:rsid w:val="00297B87"/>
    <w:rsid w:val="002B215E"/>
    <w:rsid w:val="002B3923"/>
    <w:rsid w:val="002B570C"/>
    <w:rsid w:val="002B7CA7"/>
    <w:rsid w:val="002B7D01"/>
    <w:rsid w:val="002C2897"/>
    <w:rsid w:val="002C5BE5"/>
    <w:rsid w:val="002D03D5"/>
    <w:rsid w:val="002D37DB"/>
    <w:rsid w:val="002D58C3"/>
    <w:rsid w:val="002E20EA"/>
    <w:rsid w:val="002E3CC8"/>
    <w:rsid w:val="002F39EF"/>
    <w:rsid w:val="002F65AE"/>
    <w:rsid w:val="002F79FF"/>
    <w:rsid w:val="003011AC"/>
    <w:rsid w:val="00303F3D"/>
    <w:rsid w:val="00307FA4"/>
    <w:rsid w:val="00310CDC"/>
    <w:rsid w:val="00311AB4"/>
    <w:rsid w:val="00312F8B"/>
    <w:rsid w:val="003163D2"/>
    <w:rsid w:val="003167F9"/>
    <w:rsid w:val="0032761F"/>
    <w:rsid w:val="003321E5"/>
    <w:rsid w:val="00332229"/>
    <w:rsid w:val="00337321"/>
    <w:rsid w:val="0034070F"/>
    <w:rsid w:val="003418BD"/>
    <w:rsid w:val="00350504"/>
    <w:rsid w:val="00356965"/>
    <w:rsid w:val="00361B06"/>
    <w:rsid w:val="003648B2"/>
    <w:rsid w:val="00364BC6"/>
    <w:rsid w:val="00364D1F"/>
    <w:rsid w:val="00365DFB"/>
    <w:rsid w:val="00372234"/>
    <w:rsid w:val="003816EF"/>
    <w:rsid w:val="003835A2"/>
    <w:rsid w:val="00391FAC"/>
    <w:rsid w:val="003964AF"/>
    <w:rsid w:val="003A28D3"/>
    <w:rsid w:val="003A6DF2"/>
    <w:rsid w:val="003B43B5"/>
    <w:rsid w:val="003C021A"/>
    <w:rsid w:val="003D14FC"/>
    <w:rsid w:val="003D1EE7"/>
    <w:rsid w:val="003E2806"/>
    <w:rsid w:val="003E67AE"/>
    <w:rsid w:val="003F355D"/>
    <w:rsid w:val="003F6D36"/>
    <w:rsid w:val="003F7819"/>
    <w:rsid w:val="003F7CF6"/>
    <w:rsid w:val="00402D48"/>
    <w:rsid w:val="00404972"/>
    <w:rsid w:val="00405D7A"/>
    <w:rsid w:val="00407B05"/>
    <w:rsid w:val="00414A7F"/>
    <w:rsid w:val="00432BDE"/>
    <w:rsid w:val="0043762A"/>
    <w:rsid w:val="00440342"/>
    <w:rsid w:val="00443086"/>
    <w:rsid w:val="00444CB1"/>
    <w:rsid w:val="00451FD3"/>
    <w:rsid w:val="004525CE"/>
    <w:rsid w:val="0045633D"/>
    <w:rsid w:val="00460C7F"/>
    <w:rsid w:val="00464E02"/>
    <w:rsid w:val="0048562E"/>
    <w:rsid w:val="00485712"/>
    <w:rsid w:val="00486105"/>
    <w:rsid w:val="00486E4B"/>
    <w:rsid w:val="004917B4"/>
    <w:rsid w:val="0049502D"/>
    <w:rsid w:val="004975AA"/>
    <w:rsid w:val="004A08F8"/>
    <w:rsid w:val="004A20B4"/>
    <w:rsid w:val="004A77CF"/>
    <w:rsid w:val="004B2182"/>
    <w:rsid w:val="004B329C"/>
    <w:rsid w:val="004B3BA8"/>
    <w:rsid w:val="004B6EF3"/>
    <w:rsid w:val="004C1498"/>
    <w:rsid w:val="004D18C8"/>
    <w:rsid w:val="004D2F5F"/>
    <w:rsid w:val="004D50E5"/>
    <w:rsid w:val="004E33EE"/>
    <w:rsid w:val="004E5B9D"/>
    <w:rsid w:val="004F2D18"/>
    <w:rsid w:val="004F487E"/>
    <w:rsid w:val="005019FA"/>
    <w:rsid w:val="00501D86"/>
    <w:rsid w:val="005027FC"/>
    <w:rsid w:val="00504332"/>
    <w:rsid w:val="005053CB"/>
    <w:rsid w:val="005067F1"/>
    <w:rsid w:val="00512477"/>
    <w:rsid w:val="00513026"/>
    <w:rsid w:val="005243A7"/>
    <w:rsid w:val="00534A76"/>
    <w:rsid w:val="00534F00"/>
    <w:rsid w:val="00541CFB"/>
    <w:rsid w:val="00547244"/>
    <w:rsid w:val="00564280"/>
    <w:rsid w:val="00567D60"/>
    <w:rsid w:val="00572A8E"/>
    <w:rsid w:val="00573A08"/>
    <w:rsid w:val="00582EA8"/>
    <w:rsid w:val="005844E3"/>
    <w:rsid w:val="00592EBE"/>
    <w:rsid w:val="00594218"/>
    <w:rsid w:val="0059713F"/>
    <w:rsid w:val="005A5FE4"/>
    <w:rsid w:val="005A71CE"/>
    <w:rsid w:val="005B4D50"/>
    <w:rsid w:val="005B5945"/>
    <w:rsid w:val="005C40ED"/>
    <w:rsid w:val="005C413A"/>
    <w:rsid w:val="005C7AF8"/>
    <w:rsid w:val="005D1B36"/>
    <w:rsid w:val="005D1F3E"/>
    <w:rsid w:val="005D3D9B"/>
    <w:rsid w:val="005D4E58"/>
    <w:rsid w:val="005D7C8A"/>
    <w:rsid w:val="005E284F"/>
    <w:rsid w:val="005F3663"/>
    <w:rsid w:val="005F62F8"/>
    <w:rsid w:val="00600408"/>
    <w:rsid w:val="0060747A"/>
    <w:rsid w:val="006076BE"/>
    <w:rsid w:val="00615DBA"/>
    <w:rsid w:val="00620091"/>
    <w:rsid w:val="00621FC5"/>
    <w:rsid w:val="006237E8"/>
    <w:rsid w:val="00627537"/>
    <w:rsid w:val="00627CDA"/>
    <w:rsid w:val="006376A7"/>
    <w:rsid w:val="006432D9"/>
    <w:rsid w:val="00650CF9"/>
    <w:rsid w:val="006902B9"/>
    <w:rsid w:val="006924B9"/>
    <w:rsid w:val="006968C2"/>
    <w:rsid w:val="006B5EC9"/>
    <w:rsid w:val="006B6BC4"/>
    <w:rsid w:val="006C1366"/>
    <w:rsid w:val="006C6997"/>
    <w:rsid w:val="006D0B35"/>
    <w:rsid w:val="006D780A"/>
    <w:rsid w:val="006F0956"/>
    <w:rsid w:val="006F19AE"/>
    <w:rsid w:val="006F2031"/>
    <w:rsid w:val="006F34FF"/>
    <w:rsid w:val="006F3E88"/>
    <w:rsid w:val="00711B96"/>
    <w:rsid w:val="00714503"/>
    <w:rsid w:val="0071527E"/>
    <w:rsid w:val="00716E8E"/>
    <w:rsid w:val="00720161"/>
    <w:rsid w:val="007210B3"/>
    <w:rsid w:val="00724F35"/>
    <w:rsid w:val="007355F4"/>
    <w:rsid w:val="00735990"/>
    <w:rsid w:val="00742BD4"/>
    <w:rsid w:val="00744CBA"/>
    <w:rsid w:val="00752D0F"/>
    <w:rsid w:val="00755D43"/>
    <w:rsid w:val="00755F88"/>
    <w:rsid w:val="00765C34"/>
    <w:rsid w:val="00773172"/>
    <w:rsid w:val="00792B97"/>
    <w:rsid w:val="0079742A"/>
    <w:rsid w:val="007977DC"/>
    <w:rsid w:val="007A32E3"/>
    <w:rsid w:val="007B23CD"/>
    <w:rsid w:val="007B4EBA"/>
    <w:rsid w:val="007B53FB"/>
    <w:rsid w:val="007B5586"/>
    <w:rsid w:val="007C2845"/>
    <w:rsid w:val="007C3E6A"/>
    <w:rsid w:val="007C6E7A"/>
    <w:rsid w:val="007E7A71"/>
    <w:rsid w:val="007F2209"/>
    <w:rsid w:val="007F46BA"/>
    <w:rsid w:val="007F479A"/>
    <w:rsid w:val="00806A1E"/>
    <w:rsid w:val="008112DC"/>
    <w:rsid w:val="00811957"/>
    <w:rsid w:val="008228F2"/>
    <w:rsid w:val="008234FE"/>
    <w:rsid w:val="0082493A"/>
    <w:rsid w:val="00826F64"/>
    <w:rsid w:val="00840C88"/>
    <w:rsid w:val="008410FE"/>
    <w:rsid w:val="008455F9"/>
    <w:rsid w:val="008527D4"/>
    <w:rsid w:val="00853535"/>
    <w:rsid w:val="008633BF"/>
    <w:rsid w:val="00865C90"/>
    <w:rsid w:val="00867B87"/>
    <w:rsid w:val="00872FD4"/>
    <w:rsid w:val="00874261"/>
    <w:rsid w:val="00890966"/>
    <w:rsid w:val="008930F9"/>
    <w:rsid w:val="008937E8"/>
    <w:rsid w:val="0089429D"/>
    <w:rsid w:val="008A633D"/>
    <w:rsid w:val="008B1B7E"/>
    <w:rsid w:val="008B1F22"/>
    <w:rsid w:val="008B20BB"/>
    <w:rsid w:val="008B4B42"/>
    <w:rsid w:val="008B59DF"/>
    <w:rsid w:val="008C60E9"/>
    <w:rsid w:val="008C7091"/>
    <w:rsid w:val="008C7158"/>
    <w:rsid w:val="008C7A70"/>
    <w:rsid w:val="008D021B"/>
    <w:rsid w:val="008D1F2B"/>
    <w:rsid w:val="008D2200"/>
    <w:rsid w:val="008D446A"/>
    <w:rsid w:val="008D7D5B"/>
    <w:rsid w:val="008E59A3"/>
    <w:rsid w:val="008F0DD4"/>
    <w:rsid w:val="00907AB5"/>
    <w:rsid w:val="00914B02"/>
    <w:rsid w:val="00921B3F"/>
    <w:rsid w:val="0092374B"/>
    <w:rsid w:val="009317A7"/>
    <w:rsid w:val="00931D56"/>
    <w:rsid w:val="00944832"/>
    <w:rsid w:val="0096044D"/>
    <w:rsid w:val="00963830"/>
    <w:rsid w:val="0097093E"/>
    <w:rsid w:val="00972CB2"/>
    <w:rsid w:val="009738D3"/>
    <w:rsid w:val="00976F99"/>
    <w:rsid w:val="009845CF"/>
    <w:rsid w:val="0098727F"/>
    <w:rsid w:val="00991EEA"/>
    <w:rsid w:val="0099335D"/>
    <w:rsid w:val="0099430A"/>
    <w:rsid w:val="00995BFC"/>
    <w:rsid w:val="009A0F99"/>
    <w:rsid w:val="009A1E78"/>
    <w:rsid w:val="009A26DF"/>
    <w:rsid w:val="009A539E"/>
    <w:rsid w:val="009A6F27"/>
    <w:rsid w:val="009A7910"/>
    <w:rsid w:val="009B160C"/>
    <w:rsid w:val="009B5ABE"/>
    <w:rsid w:val="009C1BDA"/>
    <w:rsid w:val="009C2570"/>
    <w:rsid w:val="009C46EA"/>
    <w:rsid w:val="009C4C15"/>
    <w:rsid w:val="009D3627"/>
    <w:rsid w:val="009D4491"/>
    <w:rsid w:val="009D6731"/>
    <w:rsid w:val="009D7894"/>
    <w:rsid w:val="009E71C2"/>
    <w:rsid w:val="009F52BF"/>
    <w:rsid w:val="00A0389B"/>
    <w:rsid w:val="00A04534"/>
    <w:rsid w:val="00A051C2"/>
    <w:rsid w:val="00A05BD7"/>
    <w:rsid w:val="00A07635"/>
    <w:rsid w:val="00A147B4"/>
    <w:rsid w:val="00A17B5D"/>
    <w:rsid w:val="00A27457"/>
    <w:rsid w:val="00A336AE"/>
    <w:rsid w:val="00A33E31"/>
    <w:rsid w:val="00A44E2F"/>
    <w:rsid w:val="00A5022C"/>
    <w:rsid w:val="00A51422"/>
    <w:rsid w:val="00A71605"/>
    <w:rsid w:val="00A71AE3"/>
    <w:rsid w:val="00A755AF"/>
    <w:rsid w:val="00A82651"/>
    <w:rsid w:val="00A828A9"/>
    <w:rsid w:val="00A835DA"/>
    <w:rsid w:val="00A91C8B"/>
    <w:rsid w:val="00A96FCF"/>
    <w:rsid w:val="00AA0609"/>
    <w:rsid w:val="00AA2998"/>
    <w:rsid w:val="00AA48D2"/>
    <w:rsid w:val="00AA7A17"/>
    <w:rsid w:val="00AB0023"/>
    <w:rsid w:val="00AB113F"/>
    <w:rsid w:val="00AB4C35"/>
    <w:rsid w:val="00AB636F"/>
    <w:rsid w:val="00AC3A97"/>
    <w:rsid w:val="00AC78C2"/>
    <w:rsid w:val="00AD2D88"/>
    <w:rsid w:val="00AD4525"/>
    <w:rsid w:val="00AD5F4C"/>
    <w:rsid w:val="00AE0B51"/>
    <w:rsid w:val="00AF330A"/>
    <w:rsid w:val="00AF3428"/>
    <w:rsid w:val="00AF53E8"/>
    <w:rsid w:val="00B05A6E"/>
    <w:rsid w:val="00B10AE7"/>
    <w:rsid w:val="00B13342"/>
    <w:rsid w:val="00B23BCA"/>
    <w:rsid w:val="00B261E6"/>
    <w:rsid w:val="00B27082"/>
    <w:rsid w:val="00B32A49"/>
    <w:rsid w:val="00B35976"/>
    <w:rsid w:val="00B369B8"/>
    <w:rsid w:val="00B44AF0"/>
    <w:rsid w:val="00B47C48"/>
    <w:rsid w:val="00B54205"/>
    <w:rsid w:val="00B57F18"/>
    <w:rsid w:val="00B6012A"/>
    <w:rsid w:val="00B77B57"/>
    <w:rsid w:val="00B90E57"/>
    <w:rsid w:val="00BA3A57"/>
    <w:rsid w:val="00BB28A4"/>
    <w:rsid w:val="00BB37AF"/>
    <w:rsid w:val="00BB5320"/>
    <w:rsid w:val="00BB6236"/>
    <w:rsid w:val="00BC2E0C"/>
    <w:rsid w:val="00BC3187"/>
    <w:rsid w:val="00BC656F"/>
    <w:rsid w:val="00BC7A9E"/>
    <w:rsid w:val="00BD2155"/>
    <w:rsid w:val="00BD4E4B"/>
    <w:rsid w:val="00BD6C86"/>
    <w:rsid w:val="00BE1DDF"/>
    <w:rsid w:val="00BE6176"/>
    <w:rsid w:val="00BF32D6"/>
    <w:rsid w:val="00BF5404"/>
    <w:rsid w:val="00C11A27"/>
    <w:rsid w:val="00C1413A"/>
    <w:rsid w:val="00C14EAB"/>
    <w:rsid w:val="00C152F0"/>
    <w:rsid w:val="00C202DB"/>
    <w:rsid w:val="00C24DE7"/>
    <w:rsid w:val="00C339F8"/>
    <w:rsid w:val="00C45FAD"/>
    <w:rsid w:val="00C539A8"/>
    <w:rsid w:val="00C56396"/>
    <w:rsid w:val="00C56F73"/>
    <w:rsid w:val="00C635FD"/>
    <w:rsid w:val="00C71DB1"/>
    <w:rsid w:val="00C73B8E"/>
    <w:rsid w:val="00C743C4"/>
    <w:rsid w:val="00C91C7D"/>
    <w:rsid w:val="00C91DA3"/>
    <w:rsid w:val="00C94E7F"/>
    <w:rsid w:val="00C95F68"/>
    <w:rsid w:val="00C9675D"/>
    <w:rsid w:val="00C97A86"/>
    <w:rsid w:val="00CA31CF"/>
    <w:rsid w:val="00CA4AD7"/>
    <w:rsid w:val="00CB6FBA"/>
    <w:rsid w:val="00CC49B4"/>
    <w:rsid w:val="00CC55FE"/>
    <w:rsid w:val="00CD0466"/>
    <w:rsid w:val="00CD0A81"/>
    <w:rsid w:val="00CD6B18"/>
    <w:rsid w:val="00CD7EFE"/>
    <w:rsid w:val="00CE5C4F"/>
    <w:rsid w:val="00CF1F7E"/>
    <w:rsid w:val="00CF2001"/>
    <w:rsid w:val="00CF6590"/>
    <w:rsid w:val="00D02F1A"/>
    <w:rsid w:val="00D058BC"/>
    <w:rsid w:val="00D072FB"/>
    <w:rsid w:val="00D07976"/>
    <w:rsid w:val="00D2189E"/>
    <w:rsid w:val="00D25099"/>
    <w:rsid w:val="00D25B52"/>
    <w:rsid w:val="00D32B89"/>
    <w:rsid w:val="00D32FEF"/>
    <w:rsid w:val="00D35B74"/>
    <w:rsid w:val="00D35ED0"/>
    <w:rsid w:val="00D42D50"/>
    <w:rsid w:val="00D44703"/>
    <w:rsid w:val="00D44C13"/>
    <w:rsid w:val="00D503DC"/>
    <w:rsid w:val="00D5084C"/>
    <w:rsid w:val="00D52DB4"/>
    <w:rsid w:val="00D55882"/>
    <w:rsid w:val="00D62451"/>
    <w:rsid w:val="00D62966"/>
    <w:rsid w:val="00D62EE2"/>
    <w:rsid w:val="00D67DFC"/>
    <w:rsid w:val="00D75AAE"/>
    <w:rsid w:val="00D7719E"/>
    <w:rsid w:val="00D77790"/>
    <w:rsid w:val="00D848EC"/>
    <w:rsid w:val="00D8775E"/>
    <w:rsid w:val="00D91FF8"/>
    <w:rsid w:val="00DA0D84"/>
    <w:rsid w:val="00DA3874"/>
    <w:rsid w:val="00DB43E4"/>
    <w:rsid w:val="00DB5B32"/>
    <w:rsid w:val="00DC0794"/>
    <w:rsid w:val="00DC10AF"/>
    <w:rsid w:val="00DC6D9B"/>
    <w:rsid w:val="00DC6E20"/>
    <w:rsid w:val="00DC6E47"/>
    <w:rsid w:val="00DC77EF"/>
    <w:rsid w:val="00DE2273"/>
    <w:rsid w:val="00DE69ED"/>
    <w:rsid w:val="00DF05BF"/>
    <w:rsid w:val="00DF41F2"/>
    <w:rsid w:val="00DF6584"/>
    <w:rsid w:val="00E01060"/>
    <w:rsid w:val="00E0125E"/>
    <w:rsid w:val="00E01FA2"/>
    <w:rsid w:val="00E1267F"/>
    <w:rsid w:val="00E17B20"/>
    <w:rsid w:val="00E17BD0"/>
    <w:rsid w:val="00E17BE5"/>
    <w:rsid w:val="00E26AA2"/>
    <w:rsid w:val="00E3085E"/>
    <w:rsid w:val="00E3235F"/>
    <w:rsid w:val="00E331BB"/>
    <w:rsid w:val="00E350AE"/>
    <w:rsid w:val="00E37482"/>
    <w:rsid w:val="00E47B9A"/>
    <w:rsid w:val="00E51C2C"/>
    <w:rsid w:val="00E53AD0"/>
    <w:rsid w:val="00E651B1"/>
    <w:rsid w:val="00E665D3"/>
    <w:rsid w:val="00E72184"/>
    <w:rsid w:val="00E74382"/>
    <w:rsid w:val="00E767CB"/>
    <w:rsid w:val="00E85314"/>
    <w:rsid w:val="00E85558"/>
    <w:rsid w:val="00EA1EA8"/>
    <w:rsid w:val="00EB298B"/>
    <w:rsid w:val="00EB5664"/>
    <w:rsid w:val="00EC3A5F"/>
    <w:rsid w:val="00EC45F2"/>
    <w:rsid w:val="00EC4EFB"/>
    <w:rsid w:val="00EC58C3"/>
    <w:rsid w:val="00EC66FF"/>
    <w:rsid w:val="00EC6E9E"/>
    <w:rsid w:val="00ED203E"/>
    <w:rsid w:val="00EE0125"/>
    <w:rsid w:val="00F007C3"/>
    <w:rsid w:val="00F05FA1"/>
    <w:rsid w:val="00F070D3"/>
    <w:rsid w:val="00F10370"/>
    <w:rsid w:val="00F122B5"/>
    <w:rsid w:val="00F14440"/>
    <w:rsid w:val="00F16576"/>
    <w:rsid w:val="00F2431B"/>
    <w:rsid w:val="00F26D8C"/>
    <w:rsid w:val="00F27851"/>
    <w:rsid w:val="00F27FB6"/>
    <w:rsid w:val="00F3045B"/>
    <w:rsid w:val="00F31875"/>
    <w:rsid w:val="00F31BBB"/>
    <w:rsid w:val="00F3253F"/>
    <w:rsid w:val="00F363DD"/>
    <w:rsid w:val="00F37BE4"/>
    <w:rsid w:val="00F40D1C"/>
    <w:rsid w:val="00F54716"/>
    <w:rsid w:val="00F54E3C"/>
    <w:rsid w:val="00F561E4"/>
    <w:rsid w:val="00F56D0B"/>
    <w:rsid w:val="00F64BA5"/>
    <w:rsid w:val="00F65414"/>
    <w:rsid w:val="00F71179"/>
    <w:rsid w:val="00F72469"/>
    <w:rsid w:val="00F77E80"/>
    <w:rsid w:val="00F81773"/>
    <w:rsid w:val="00F845E0"/>
    <w:rsid w:val="00F868C7"/>
    <w:rsid w:val="00F87349"/>
    <w:rsid w:val="00F90CAE"/>
    <w:rsid w:val="00F97341"/>
    <w:rsid w:val="00F97CED"/>
    <w:rsid w:val="00FA0A7C"/>
    <w:rsid w:val="00FA1EA6"/>
    <w:rsid w:val="00FA489F"/>
    <w:rsid w:val="00FA693D"/>
    <w:rsid w:val="00FB23EF"/>
    <w:rsid w:val="00FB2758"/>
    <w:rsid w:val="00FB3854"/>
    <w:rsid w:val="00FB49C7"/>
    <w:rsid w:val="00FC1ECC"/>
    <w:rsid w:val="00FC6EA4"/>
    <w:rsid w:val="00FD2E17"/>
    <w:rsid w:val="00FD37D0"/>
    <w:rsid w:val="00FD486E"/>
    <w:rsid w:val="00FE0E92"/>
    <w:rsid w:val="00FE4CB6"/>
    <w:rsid w:val="00FE5300"/>
    <w:rsid w:val="00FE5458"/>
    <w:rsid w:val="00FF0DA6"/>
    <w:rsid w:val="00FF7565"/>
    <w:rsid w:val="02492EC6"/>
    <w:rsid w:val="05977F29"/>
    <w:rsid w:val="05CB3476"/>
    <w:rsid w:val="067906F3"/>
    <w:rsid w:val="08C04217"/>
    <w:rsid w:val="0A153645"/>
    <w:rsid w:val="0AC9347D"/>
    <w:rsid w:val="0D340A41"/>
    <w:rsid w:val="11E070A3"/>
    <w:rsid w:val="14F15B1C"/>
    <w:rsid w:val="152F0A39"/>
    <w:rsid w:val="1718199D"/>
    <w:rsid w:val="1A181C57"/>
    <w:rsid w:val="1AD4423A"/>
    <w:rsid w:val="24E87BD0"/>
    <w:rsid w:val="25560411"/>
    <w:rsid w:val="25BF7AB1"/>
    <w:rsid w:val="269F246B"/>
    <w:rsid w:val="29455167"/>
    <w:rsid w:val="29847334"/>
    <w:rsid w:val="2B153D19"/>
    <w:rsid w:val="2B763BBB"/>
    <w:rsid w:val="2EF877C1"/>
    <w:rsid w:val="303F71CD"/>
    <w:rsid w:val="308828D6"/>
    <w:rsid w:val="357E5924"/>
    <w:rsid w:val="35806B96"/>
    <w:rsid w:val="36600795"/>
    <w:rsid w:val="3B7956BB"/>
    <w:rsid w:val="3C0374C5"/>
    <w:rsid w:val="3C20498F"/>
    <w:rsid w:val="3D7A3B65"/>
    <w:rsid w:val="3F8F2889"/>
    <w:rsid w:val="40B82083"/>
    <w:rsid w:val="42D10480"/>
    <w:rsid w:val="4C525573"/>
    <w:rsid w:val="4C674F9B"/>
    <w:rsid w:val="4E8E2292"/>
    <w:rsid w:val="53BF50D7"/>
    <w:rsid w:val="580B4172"/>
    <w:rsid w:val="5D1D27D2"/>
    <w:rsid w:val="5DE5617C"/>
    <w:rsid w:val="6090391D"/>
    <w:rsid w:val="62B95B2B"/>
    <w:rsid w:val="6687496F"/>
    <w:rsid w:val="6812095D"/>
    <w:rsid w:val="69D50D3E"/>
    <w:rsid w:val="6BFE09E2"/>
    <w:rsid w:val="6D8E5231"/>
    <w:rsid w:val="717C2325"/>
    <w:rsid w:val="730B797D"/>
    <w:rsid w:val="73380978"/>
    <w:rsid w:val="73F2590C"/>
    <w:rsid w:val="761C1E90"/>
    <w:rsid w:val="7A47358E"/>
    <w:rsid w:val="7CC21135"/>
    <w:rsid w:val="7E6D2837"/>
    <w:rsid w:val="7EBF1443"/>
    <w:rsid w:val="7EC360FD"/>
    <w:rsid w:val="7F4950F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99"/>
    <w:rPr>
      <w:sz w:val="18"/>
      <w:szCs w:val="18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font11"/>
    <w:basedOn w:val="8"/>
    <w:qFormat/>
    <w:uiPriority w:val="0"/>
    <w:rPr>
      <w:rFonts w:hint="eastAsia" w:ascii="宋体" w:hAnsi="宋体" w:eastAsia="宋体" w:cs="宋体"/>
      <w:color w:val="0D0D0D"/>
      <w:sz w:val="24"/>
      <w:szCs w:val="24"/>
      <w:u w:val="none"/>
    </w:rPr>
  </w:style>
  <w:style w:type="character" w:customStyle="1" w:styleId="10">
    <w:name w:val="font01"/>
    <w:basedOn w:val="8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  <w:style w:type="character" w:customStyle="1" w:styleId="11">
    <w:name w:val="页眉 Char"/>
    <w:basedOn w:val="8"/>
    <w:link w:val="4"/>
    <w:qFormat/>
    <w:uiPriority w:val="99"/>
    <w:rPr>
      <w:rFonts w:ascii="Calibri" w:hAnsi="Calibri" w:eastAsia="宋体" w:cs="宋体"/>
      <w:kern w:val="2"/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rFonts w:ascii="Calibri" w:hAnsi="Calibri" w:eastAsia="宋体" w:cs="宋体"/>
      <w:kern w:val="2"/>
      <w:sz w:val="18"/>
      <w:szCs w:val="18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Char"/>
    <w:basedOn w:val="8"/>
    <w:link w:val="2"/>
    <w:qFormat/>
    <w:uiPriority w:val="99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A3FD91-02D3-42EA-8BAE-E6E7428D73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6</Pages>
  <Words>739</Words>
  <Characters>4216</Characters>
  <Lines>35</Lines>
  <Paragraphs>9</Paragraphs>
  <TotalTime>8</TotalTime>
  <ScaleCrop>false</ScaleCrop>
  <LinksUpToDate>false</LinksUpToDate>
  <CharactersWithSpaces>4946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2019-05-24T07:21:00Z</dcterms:created>
  <dc:creator>尧尧</dc:creator>
  <cp:lastModifiedBy>Administrator</cp:lastModifiedBy>
  <cp:lastPrinted>2021-04-08T07:39:00Z</cp:lastPrinted>
  <dcterms:modified xsi:type="dcterms:W3CDTF">2021-05-12T02:36:55Z</dcterms:modified>
  <cp:revision>249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10BF72C743A2403F836A9527A7B07279</vt:lpwstr>
  </property>
</Properties>
</file>